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7BE5" w14:textId="20B59126" w:rsidR="00500EA9" w:rsidRDefault="006711E9" w:rsidP="00A2563B">
      <w:pPr>
        <w:jc w:val="center"/>
        <w:rPr>
          <w:rFonts w:ascii="Acumin Pro" w:hAnsi="Acumin Pro" w:cs="Times New Roman"/>
          <w:i/>
          <w:iCs/>
          <w:sz w:val="28"/>
          <w:szCs w:val="24"/>
          <w:lang w:val="en-GB"/>
        </w:rPr>
      </w:pPr>
      <w:r w:rsidRPr="008007C5">
        <w:rPr>
          <w:rFonts w:ascii="Acumin Pro" w:hAnsi="Acumin Pro" w:cs="Times New Roman"/>
          <w:i/>
          <w:iCs/>
          <w:sz w:val="28"/>
          <w:szCs w:val="24"/>
          <w:lang w:val="en-GB"/>
        </w:rPr>
        <w:t>Press Release</w:t>
      </w:r>
      <w:r w:rsidR="00E22638" w:rsidRPr="008007C5">
        <w:rPr>
          <w:rFonts w:ascii="Acumin Pro" w:hAnsi="Acumin Pro" w:cs="Times New Roman"/>
          <w:i/>
          <w:iCs/>
          <w:sz w:val="28"/>
          <w:szCs w:val="24"/>
          <w:lang w:val="en-GB"/>
        </w:rPr>
        <w:t xml:space="preserve"> - </w:t>
      </w:r>
      <w:r w:rsidR="00473B05" w:rsidRPr="008007C5">
        <w:rPr>
          <w:rFonts w:ascii="Acumin Pro" w:hAnsi="Acumin Pro" w:cs="Times New Roman"/>
          <w:i/>
          <w:iCs/>
          <w:sz w:val="28"/>
          <w:szCs w:val="24"/>
          <w:lang w:val="en-GB"/>
        </w:rPr>
        <w:t>Awaken Your Ibérico Sense</w:t>
      </w:r>
    </w:p>
    <w:p w14:paraId="0585047A" w14:textId="77777777" w:rsidR="00215312" w:rsidRPr="00375A5D" w:rsidRDefault="00215312" w:rsidP="00A2563B">
      <w:pPr>
        <w:jc w:val="center"/>
        <w:rPr>
          <w:rFonts w:ascii="Acumin Pro" w:hAnsi="Acumin Pro" w:cs="Times New Roman"/>
          <w:i/>
          <w:iCs/>
          <w:sz w:val="14"/>
          <w:szCs w:val="10"/>
          <w:lang w:val="en-GB"/>
        </w:rPr>
      </w:pPr>
    </w:p>
    <w:p w14:paraId="4098563B" w14:textId="1ED11932" w:rsidR="009F3046" w:rsidRPr="009F3046" w:rsidRDefault="00DD3A18" w:rsidP="00176251">
      <w:pPr>
        <w:jc w:val="center"/>
        <w:rPr>
          <w:rFonts w:ascii="Acumin Pro" w:hAnsi="Acumin Pro" w:cs="Times New Roman"/>
          <w:b/>
          <w:bCs/>
          <w:sz w:val="8"/>
          <w:szCs w:val="2"/>
          <w:lang w:val="en-GB"/>
        </w:rPr>
      </w:pPr>
      <w:r w:rsidRPr="00DD3A18">
        <w:rPr>
          <w:rFonts w:ascii="Acumin Pro" w:hAnsi="Acumin Pro" w:cs="Times New Roman"/>
          <w:b/>
          <w:bCs/>
          <w:sz w:val="46"/>
          <w:szCs w:val="72"/>
          <w:lang w:val="en-GB"/>
        </w:rPr>
        <w:t xml:space="preserve">When taking care of yourself is also a pleasure: Ibérico ham as a new icon of conscious </w:t>
      </w:r>
      <w:proofErr w:type="gramStart"/>
      <w:r w:rsidRPr="00DD3A18">
        <w:rPr>
          <w:rFonts w:ascii="Acumin Pro" w:hAnsi="Acumin Pro" w:cs="Times New Roman"/>
          <w:b/>
          <w:bCs/>
          <w:sz w:val="46"/>
          <w:szCs w:val="72"/>
          <w:lang w:val="en-GB"/>
        </w:rPr>
        <w:t>eating</w:t>
      </w:r>
      <w:proofErr w:type="gramEnd"/>
    </w:p>
    <w:p w14:paraId="56ADE17E" w14:textId="77777777" w:rsidR="001B5B66" w:rsidRPr="008007C5" w:rsidRDefault="001B5B66" w:rsidP="001B5B66">
      <w:pPr>
        <w:jc w:val="both"/>
        <w:rPr>
          <w:rFonts w:ascii="Acumin Pro" w:hAnsi="Acumin Pro" w:cs="Times New Roman"/>
          <w:i/>
          <w:iCs/>
          <w:sz w:val="24"/>
          <w:szCs w:val="24"/>
          <w:lang w:val="en-GB"/>
        </w:rPr>
      </w:pPr>
    </w:p>
    <w:p w14:paraId="799B4525" w14:textId="26651938" w:rsidR="008471CC" w:rsidRDefault="008471CC" w:rsidP="008471CC">
      <w:pPr>
        <w:pStyle w:val="Prrafodelista"/>
        <w:numPr>
          <w:ilvl w:val="0"/>
          <w:numId w:val="3"/>
        </w:numPr>
        <w:jc w:val="both"/>
        <w:rPr>
          <w:rFonts w:ascii="Acumin Pro" w:hAnsi="Acumin Pro" w:cs="Times New Roman"/>
          <w:i/>
          <w:iCs/>
          <w:sz w:val="24"/>
          <w:szCs w:val="24"/>
          <w:lang w:val="en-GB"/>
        </w:rPr>
      </w:pP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>At the start of the new year, Ibérico ham is emerging as a naturally refined food for those looking to eat more mindfully without giving up pleasure.</w:t>
      </w:r>
    </w:p>
    <w:p w14:paraId="494459CE" w14:textId="77777777" w:rsidR="008471CC" w:rsidRPr="008471CC" w:rsidRDefault="008471CC" w:rsidP="008471CC">
      <w:pPr>
        <w:pStyle w:val="Prrafodelista"/>
        <w:jc w:val="both"/>
        <w:rPr>
          <w:rFonts w:ascii="Acumin Pro" w:hAnsi="Acumin Pro" w:cs="Times New Roman"/>
          <w:i/>
          <w:iCs/>
          <w:sz w:val="24"/>
          <w:szCs w:val="24"/>
          <w:lang w:val="en-GB"/>
        </w:rPr>
      </w:pPr>
    </w:p>
    <w:p w14:paraId="54B8A808" w14:textId="147B9A19" w:rsidR="008471CC" w:rsidRDefault="008471CC" w:rsidP="008471CC">
      <w:pPr>
        <w:pStyle w:val="Prrafodelista"/>
        <w:numPr>
          <w:ilvl w:val="0"/>
          <w:numId w:val="3"/>
        </w:numPr>
        <w:jc w:val="both"/>
        <w:rPr>
          <w:rFonts w:ascii="Acumin Pro" w:hAnsi="Acumin Pro" w:cs="Times New Roman"/>
          <w:i/>
          <w:iCs/>
          <w:sz w:val="24"/>
          <w:szCs w:val="24"/>
          <w:lang w:val="en-GB"/>
        </w:rPr>
      </w:pP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>Its nutritional profile</w:t>
      </w:r>
      <w:r w:rsidR="00D82057">
        <w:rPr>
          <w:rFonts w:ascii="Acumin Pro" w:hAnsi="Acumin Pro" w:cs="Times New Roman"/>
          <w:i/>
          <w:iCs/>
          <w:sz w:val="24"/>
          <w:szCs w:val="24"/>
          <w:lang w:val="en-GB"/>
        </w:rPr>
        <w:t xml:space="preserve">, </w:t>
      </w: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>with high-quality protein and a significant presence of unsaturated fats</w:t>
      </w:r>
      <w:r w:rsidR="00D82057">
        <w:rPr>
          <w:rFonts w:ascii="Acumin Pro" w:hAnsi="Acumin Pro" w:cs="Times New Roman"/>
          <w:i/>
          <w:iCs/>
          <w:sz w:val="24"/>
          <w:szCs w:val="24"/>
          <w:lang w:val="en-GB"/>
        </w:rPr>
        <w:t>,</w:t>
      </w: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 xml:space="preserve"> makes it compatible with active, balanced lifestyles.</w:t>
      </w:r>
    </w:p>
    <w:p w14:paraId="5B5E3004" w14:textId="77777777" w:rsidR="008471CC" w:rsidRPr="008471CC" w:rsidRDefault="008471CC" w:rsidP="008471CC">
      <w:pPr>
        <w:jc w:val="both"/>
        <w:rPr>
          <w:rFonts w:ascii="Acumin Pro" w:hAnsi="Acumin Pro" w:cs="Times New Roman"/>
          <w:i/>
          <w:iCs/>
          <w:sz w:val="24"/>
          <w:szCs w:val="24"/>
          <w:lang w:val="en-GB"/>
        </w:rPr>
      </w:pPr>
    </w:p>
    <w:p w14:paraId="01C60D60" w14:textId="65257768" w:rsidR="00263CE9" w:rsidRPr="00DD3A18" w:rsidRDefault="008471CC" w:rsidP="008471CC">
      <w:pPr>
        <w:pStyle w:val="Prrafodelista"/>
        <w:numPr>
          <w:ilvl w:val="0"/>
          <w:numId w:val="3"/>
        </w:numPr>
        <w:jc w:val="both"/>
        <w:rPr>
          <w:rFonts w:ascii="Acumin Pro" w:hAnsi="Acumin Pro" w:cs="Times New Roman"/>
          <w:sz w:val="24"/>
          <w:szCs w:val="24"/>
          <w:lang w:val="en-GB"/>
        </w:rPr>
      </w:pP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 xml:space="preserve">The European campaign </w:t>
      </w:r>
      <w:r w:rsidR="00D82057">
        <w:rPr>
          <w:rFonts w:ascii="Acumin Pro" w:hAnsi="Acumin Pro" w:cs="Times New Roman"/>
          <w:i/>
          <w:iCs/>
          <w:sz w:val="24"/>
          <w:szCs w:val="24"/>
          <w:lang w:val="en-GB"/>
        </w:rPr>
        <w:t>‘</w:t>
      </w: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>Awaken Your Ibérico Sense</w:t>
      </w:r>
      <w:r w:rsidR="00D82057">
        <w:rPr>
          <w:rFonts w:ascii="Acumin Pro" w:hAnsi="Acumin Pro" w:cs="Times New Roman"/>
          <w:i/>
          <w:iCs/>
          <w:sz w:val="24"/>
          <w:szCs w:val="24"/>
          <w:lang w:val="en-GB"/>
        </w:rPr>
        <w:t>’</w:t>
      </w:r>
      <w:r w:rsidRPr="008471CC">
        <w:rPr>
          <w:rFonts w:ascii="Acumin Pro" w:hAnsi="Acumin Pro" w:cs="Times New Roman"/>
          <w:i/>
          <w:iCs/>
          <w:sz w:val="24"/>
          <w:szCs w:val="24"/>
          <w:lang w:val="en-GB"/>
        </w:rPr>
        <w:t xml:space="preserve"> highlights responsible enjoyment of Ibérico ham as part of a thoughtful, modern approach to food.</w:t>
      </w:r>
    </w:p>
    <w:p w14:paraId="78919A44" w14:textId="77777777" w:rsidR="00DD3A18" w:rsidRDefault="00DD3A18" w:rsidP="00DD3A18">
      <w:pPr>
        <w:jc w:val="both"/>
        <w:rPr>
          <w:rFonts w:ascii="Acumin Pro" w:hAnsi="Acumin Pro" w:cs="Times New Roman"/>
          <w:sz w:val="24"/>
          <w:szCs w:val="24"/>
          <w:lang w:val="en-GB"/>
        </w:rPr>
      </w:pPr>
    </w:p>
    <w:p w14:paraId="1E2652B3" w14:textId="77777777" w:rsidR="00DD3A18" w:rsidRPr="00DD3A18" w:rsidRDefault="00DD3A18" w:rsidP="00DD3A18">
      <w:pPr>
        <w:jc w:val="both"/>
        <w:rPr>
          <w:rFonts w:ascii="Acumin Pro" w:hAnsi="Acumin Pro" w:cs="Times New Roman"/>
          <w:sz w:val="24"/>
          <w:szCs w:val="24"/>
          <w:lang w:val="en-GB"/>
        </w:rPr>
      </w:pPr>
    </w:p>
    <w:p w14:paraId="000B6ED9" w14:textId="47750AE5" w:rsidR="00D82057" w:rsidRPr="00791EAE" w:rsidRDefault="00D82057" w:rsidP="00791EAE">
      <w:pPr>
        <w:spacing w:line="360" w:lineRule="auto"/>
        <w:jc w:val="both"/>
        <w:rPr>
          <w:rFonts w:asciiTheme="minorHAnsi" w:hAnsiTheme="minorHAnsi"/>
          <w:lang w:val="en-GB"/>
        </w:rPr>
      </w:pPr>
      <w:r w:rsidRPr="00D82057">
        <w:rPr>
          <w:rFonts w:asciiTheme="minorHAnsi" w:hAnsiTheme="minorHAnsi"/>
          <w:i/>
          <w:iCs/>
          <w:lang w:val="en-GB"/>
        </w:rPr>
        <w:t>L</w:t>
      </w:r>
      <w:r w:rsidRPr="00D82057">
        <w:rPr>
          <w:rFonts w:asciiTheme="minorHAnsi" w:hAnsiTheme="minorHAnsi" w:cs="Times New Roman"/>
          <w:i/>
          <w:iCs/>
          <w:lang w:val="en-GB"/>
        </w:rPr>
        <w:t xml:space="preserve">ondon, </w:t>
      </w:r>
      <w:r w:rsidR="002264DC">
        <w:rPr>
          <w:rFonts w:asciiTheme="minorHAnsi" w:hAnsiTheme="minorHAnsi" w:cs="Times New Roman"/>
          <w:i/>
          <w:iCs/>
          <w:lang w:val="en-GB"/>
        </w:rPr>
        <w:t>7</w:t>
      </w:r>
      <w:r>
        <w:rPr>
          <w:rFonts w:asciiTheme="minorHAnsi" w:hAnsiTheme="minorHAnsi" w:cs="Times New Roman"/>
          <w:i/>
          <w:iCs/>
          <w:lang w:val="en-GB"/>
        </w:rPr>
        <w:t xml:space="preserve"> </w:t>
      </w:r>
      <w:r w:rsidRPr="00D82057">
        <w:rPr>
          <w:rFonts w:asciiTheme="minorHAnsi" w:hAnsiTheme="minorHAnsi" w:cs="Times New Roman"/>
          <w:i/>
          <w:iCs/>
          <w:lang w:val="en-GB"/>
        </w:rPr>
        <w:t>January 2026.</w:t>
      </w:r>
      <w:r w:rsidRPr="00D82057">
        <w:rPr>
          <w:rFonts w:asciiTheme="minorHAnsi" w:hAnsiTheme="minorHAnsi"/>
          <w:lang w:val="en-GB"/>
        </w:rPr>
        <w:t xml:space="preserve">— At a time when </w:t>
      </w:r>
      <w:r w:rsidRPr="0082284F">
        <w:rPr>
          <w:rFonts w:asciiTheme="minorHAnsi" w:hAnsiTheme="minorHAnsi"/>
          <w:b/>
          <w:bCs/>
          <w:lang w:val="en-GB"/>
        </w:rPr>
        <w:t>taking care of oneself no longer means sacrificing enjoyment</w:t>
      </w:r>
      <w:r w:rsidRPr="00D82057">
        <w:rPr>
          <w:rFonts w:asciiTheme="minorHAnsi" w:hAnsiTheme="minorHAnsi"/>
          <w:lang w:val="en-GB"/>
        </w:rPr>
        <w:t xml:space="preserve">, Ibérico ham is gaining attention as an </w:t>
      </w:r>
      <w:r w:rsidRPr="0082284F">
        <w:rPr>
          <w:rFonts w:asciiTheme="minorHAnsi" w:hAnsiTheme="minorHAnsi"/>
          <w:b/>
          <w:bCs/>
          <w:lang w:val="en-GB"/>
        </w:rPr>
        <w:t xml:space="preserve">unexpected </w:t>
      </w:r>
      <w:r w:rsidR="00346A6F" w:rsidRPr="0082284F">
        <w:rPr>
          <w:rFonts w:asciiTheme="minorHAnsi" w:hAnsiTheme="minorHAnsi"/>
          <w:b/>
          <w:bCs/>
          <w:lang w:val="en-GB"/>
        </w:rPr>
        <w:t>-</w:t>
      </w:r>
      <w:r w:rsidRPr="0082284F">
        <w:rPr>
          <w:rFonts w:asciiTheme="minorHAnsi" w:hAnsiTheme="minorHAnsi"/>
          <w:b/>
          <w:bCs/>
          <w:lang w:val="en-GB"/>
        </w:rPr>
        <w:t>and distinctly sophisticated</w:t>
      </w:r>
      <w:r w:rsidR="00346A6F" w:rsidRPr="0082284F">
        <w:rPr>
          <w:rFonts w:asciiTheme="minorHAnsi" w:hAnsiTheme="minorHAnsi"/>
          <w:b/>
          <w:bCs/>
          <w:lang w:val="en-GB"/>
        </w:rPr>
        <w:t>-</w:t>
      </w:r>
      <w:r w:rsidRPr="0082284F">
        <w:rPr>
          <w:rFonts w:asciiTheme="minorHAnsi" w:hAnsiTheme="minorHAnsi"/>
          <w:b/>
          <w:bCs/>
          <w:lang w:val="en-GB"/>
        </w:rPr>
        <w:t xml:space="preserve"> ally</w:t>
      </w:r>
      <w:r w:rsidRPr="00D82057">
        <w:rPr>
          <w:rFonts w:asciiTheme="minorHAnsi" w:hAnsiTheme="minorHAnsi"/>
          <w:lang w:val="en-GB"/>
        </w:rPr>
        <w:t xml:space="preserve"> for those approaching the new year with a </w:t>
      </w:r>
      <w:r w:rsidRPr="0082284F">
        <w:rPr>
          <w:rFonts w:asciiTheme="minorHAnsi" w:hAnsiTheme="minorHAnsi"/>
          <w:b/>
          <w:bCs/>
          <w:lang w:val="en-GB"/>
        </w:rPr>
        <w:t>more conscious relationship to food</w:t>
      </w:r>
      <w:r w:rsidRPr="00D82057">
        <w:rPr>
          <w:rFonts w:asciiTheme="minorHAnsi" w:hAnsiTheme="minorHAnsi"/>
          <w:lang w:val="en-GB"/>
        </w:rPr>
        <w:t xml:space="preserve">. Far removed from </w:t>
      </w:r>
      <w:r w:rsidRPr="0082284F">
        <w:rPr>
          <w:rFonts w:asciiTheme="minorHAnsi" w:hAnsiTheme="minorHAnsi"/>
          <w:b/>
          <w:bCs/>
          <w:lang w:val="en-GB"/>
        </w:rPr>
        <w:t>restrictive diets or fleeting trends</w:t>
      </w:r>
      <w:r w:rsidRPr="00D82057">
        <w:rPr>
          <w:rFonts w:asciiTheme="minorHAnsi" w:hAnsiTheme="minorHAnsi"/>
          <w:lang w:val="en-GB"/>
        </w:rPr>
        <w:t xml:space="preserve">, this emblematic product offers an </w:t>
      </w:r>
      <w:r w:rsidRPr="0082284F">
        <w:rPr>
          <w:rFonts w:asciiTheme="minorHAnsi" w:hAnsiTheme="minorHAnsi"/>
          <w:b/>
          <w:bCs/>
          <w:lang w:val="en-GB"/>
        </w:rPr>
        <w:t xml:space="preserve">elegant way to reconcile flavour, </w:t>
      </w:r>
      <w:proofErr w:type="gramStart"/>
      <w:r w:rsidRPr="0082284F">
        <w:rPr>
          <w:rFonts w:asciiTheme="minorHAnsi" w:hAnsiTheme="minorHAnsi"/>
          <w:b/>
          <w:bCs/>
          <w:lang w:val="en-GB"/>
        </w:rPr>
        <w:t>quality</w:t>
      </w:r>
      <w:proofErr w:type="gramEnd"/>
      <w:r w:rsidRPr="0082284F">
        <w:rPr>
          <w:rFonts w:asciiTheme="minorHAnsi" w:hAnsiTheme="minorHAnsi"/>
          <w:b/>
          <w:bCs/>
          <w:lang w:val="en-GB"/>
        </w:rPr>
        <w:t xml:space="preserve"> and balance</w:t>
      </w:r>
      <w:r w:rsidRPr="00D82057">
        <w:rPr>
          <w:rFonts w:asciiTheme="minorHAnsi" w:hAnsiTheme="minorHAnsi"/>
          <w:lang w:val="en-GB"/>
        </w:rPr>
        <w:t xml:space="preserve"> in everyday eating.</w:t>
      </w:r>
    </w:p>
    <w:p w14:paraId="0A0469D2" w14:textId="77777777" w:rsidR="00177AA5" w:rsidRDefault="00177AA5" w:rsidP="008A30DC">
      <w:pPr>
        <w:spacing w:line="360" w:lineRule="auto"/>
        <w:jc w:val="both"/>
        <w:rPr>
          <w:rFonts w:asciiTheme="minorHAnsi" w:hAnsiTheme="minorHAnsi"/>
          <w:lang w:val="en-GB"/>
        </w:rPr>
      </w:pPr>
    </w:p>
    <w:p w14:paraId="373D6336" w14:textId="05D65195" w:rsidR="008A30DC" w:rsidRPr="008A30DC" w:rsidRDefault="008A30DC" w:rsidP="008A30DC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8A30DC">
        <w:rPr>
          <w:rFonts w:asciiTheme="minorHAnsi" w:hAnsiTheme="minorHAnsi" w:cs="Times New Roman"/>
          <w:lang w:val="en-GB"/>
        </w:rPr>
        <w:t xml:space="preserve">Ibérico ham provides </w:t>
      </w:r>
      <w:r w:rsidRPr="0082284F">
        <w:rPr>
          <w:rFonts w:asciiTheme="minorHAnsi" w:hAnsiTheme="minorHAnsi" w:cs="Times New Roman"/>
          <w:b/>
          <w:bCs/>
          <w:lang w:val="en-GB"/>
        </w:rPr>
        <w:t>high-quality protein</w:t>
      </w:r>
      <w:r w:rsidRPr="008A30DC">
        <w:rPr>
          <w:rFonts w:asciiTheme="minorHAnsi" w:hAnsiTheme="minorHAnsi" w:cs="Times New Roman"/>
          <w:lang w:val="en-GB"/>
        </w:rPr>
        <w:t xml:space="preserve">, with levels typically </w:t>
      </w:r>
      <w:r w:rsidRPr="0082284F">
        <w:rPr>
          <w:rFonts w:asciiTheme="minorHAnsi" w:hAnsiTheme="minorHAnsi" w:cs="Times New Roman"/>
          <w:b/>
          <w:bCs/>
          <w:lang w:val="en-GB"/>
        </w:rPr>
        <w:t>around 28–33 grams per 100 grams</w:t>
      </w:r>
      <w:r w:rsidRPr="008A30DC">
        <w:rPr>
          <w:rFonts w:asciiTheme="minorHAnsi" w:hAnsiTheme="minorHAnsi" w:cs="Times New Roman"/>
          <w:lang w:val="en-GB"/>
        </w:rPr>
        <w:t xml:space="preserve">, making it a </w:t>
      </w:r>
      <w:r w:rsidRPr="0082284F">
        <w:rPr>
          <w:rFonts w:asciiTheme="minorHAnsi" w:hAnsiTheme="minorHAnsi" w:cs="Times New Roman"/>
          <w:b/>
          <w:bCs/>
          <w:lang w:val="en-GB"/>
        </w:rPr>
        <w:t>satisfying and practical option</w:t>
      </w:r>
      <w:r w:rsidRPr="008A30DC">
        <w:rPr>
          <w:rFonts w:asciiTheme="minorHAnsi" w:hAnsiTheme="minorHAnsi" w:cs="Times New Roman"/>
          <w:lang w:val="en-GB"/>
        </w:rPr>
        <w:t xml:space="preserve"> for those looking to structure their daily meals more thoughtfully</w:t>
      </w:r>
      <w:r>
        <w:rPr>
          <w:rFonts w:asciiTheme="minorHAnsi" w:hAnsiTheme="minorHAnsi" w:cs="Times New Roman"/>
          <w:lang w:val="en-GB"/>
        </w:rPr>
        <w:t>,</w:t>
      </w:r>
      <w:r w:rsidRPr="008A30DC">
        <w:rPr>
          <w:rFonts w:asciiTheme="minorHAnsi" w:hAnsiTheme="minorHAnsi" w:cs="Times New Roman"/>
          <w:lang w:val="en-GB"/>
        </w:rPr>
        <w:t xml:space="preserve"> particularly as </w:t>
      </w:r>
      <w:r w:rsidRPr="0082284F">
        <w:rPr>
          <w:rFonts w:asciiTheme="minorHAnsi" w:hAnsiTheme="minorHAnsi" w:cs="Times New Roman"/>
          <w:b/>
          <w:bCs/>
          <w:lang w:val="en-GB"/>
        </w:rPr>
        <w:t xml:space="preserve">physical activity </w:t>
      </w:r>
      <w:proofErr w:type="gramStart"/>
      <w:r w:rsidRPr="0082284F">
        <w:rPr>
          <w:rFonts w:asciiTheme="minorHAnsi" w:hAnsiTheme="minorHAnsi" w:cs="Times New Roman"/>
          <w:b/>
          <w:bCs/>
          <w:lang w:val="en-GB"/>
        </w:rPr>
        <w:t>increases</w:t>
      </w:r>
      <w:proofErr w:type="gramEnd"/>
      <w:r w:rsidRPr="008A30DC">
        <w:rPr>
          <w:rFonts w:asciiTheme="minorHAnsi" w:hAnsiTheme="minorHAnsi" w:cs="Times New Roman"/>
          <w:lang w:val="en-GB"/>
        </w:rPr>
        <w:t xml:space="preserve"> or regular exercise routines resume. Its fat composition includes a </w:t>
      </w:r>
      <w:r w:rsidRPr="00D60452">
        <w:rPr>
          <w:rFonts w:asciiTheme="minorHAnsi" w:hAnsiTheme="minorHAnsi" w:cs="Times New Roman"/>
          <w:b/>
          <w:bCs/>
          <w:lang w:val="en-GB"/>
        </w:rPr>
        <w:t>notable presence of unsaturated fats</w:t>
      </w:r>
      <w:r w:rsidRPr="008A30DC">
        <w:rPr>
          <w:rFonts w:asciiTheme="minorHAnsi" w:hAnsiTheme="minorHAnsi" w:cs="Times New Roman"/>
          <w:lang w:val="en-GB"/>
        </w:rPr>
        <w:t xml:space="preserve">, fitting naturally into a </w:t>
      </w:r>
      <w:r w:rsidRPr="00D60452">
        <w:rPr>
          <w:rFonts w:asciiTheme="minorHAnsi" w:hAnsiTheme="minorHAnsi" w:cs="Times New Roman"/>
          <w:b/>
          <w:bCs/>
          <w:lang w:val="en-GB"/>
        </w:rPr>
        <w:t>balanced approach to eating</w:t>
      </w:r>
      <w:r w:rsidRPr="008A30DC">
        <w:rPr>
          <w:rFonts w:asciiTheme="minorHAnsi" w:hAnsiTheme="minorHAnsi" w:cs="Times New Roman"/>
          <w:lang w:val="en-GB"/>
        </w:rPr>
        <w:t xml:space="preserve"> when enjoyed in moderation.</w:t>
      </w:r>
    </w:p>
    <w:p w14:paraId="4913E070" w14:textId="77777777" w:rsidR="008A30DC" w:rsidRPr="008A30DC" w:rsidRDefault="008A30DC" w:rsidP="008A30DC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5C3B65DE" w14:textId="1A961004" w:rsidR="002D07FC" w:rsidRDefault="008A30DC" w:rsidP="008A30DC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8A30DC">
        <w:rPr>
          <w:rFonts w:asciiTheme="minorHAnsi" w:hAnsiTheme="minorHAnsi" w:cs="Times New Roman"/>
          <w:lang w:val="en-GB"/>
        </w:rPr>
        <w:t xml:space="preserve">In addition, Ibérico ham contributes </w:t>
      </w:r>
      <w:r w:rsidRPr="00D60452">
        <w:rPr>
          <w:rFonts w:asciiTheme="minorHAnsi" w:hAnsiTheme="minorHAnsi" w:cs="Times New Roman"/>
          <w:b/>
          <w:bCs/>
          <w:lang w:val="en-GB"/>
        </w:rPr>
        <w:t>B-group vitamins</w:t>
      </w:r>
      <w:r w:rsidRPr="008A30DC">
        <w:rPr>
          <w:rFonts w:asciiTheme="minorHAnsi" w:hAnsiTheme="minorHAnsi" w:cs="Times New Roman"/>
          <w:lang w:val="en-GB"/>
        </w:rPr>
        <w:t xml:space="preserve">, which play a role in </w:t>
      </w:r>
      <w:r w:rsidRPr="00D60452">
        <w:rPr>
          <w:rFonts w:asciiTheme="minorHAnsi" w:hAnsiTheme="minorHAnsi" w:cs="Times New Roman"/>
          <w:b/>
          <w:bCs/>
          <w:lang w:val="en-GB"/>
        </w:rPr>
        <w:t>energy metabolism and nervous system function</w:t>
      </w:r>
      <w:r w:rsidRPr="008A30DC">
        <w:rPr>
          <w:rFonts w:asciiTheme="minorHAnsi" w:hAnsiTheme="minorHAnsi" w:cs="Times New Roman"/>
          <w:lang w:val="en-GB"/>
        </w:rPr>
        <w:t xml:space="preserve">, alongside minerals such as </w:t>
      </w:r>
      <w:r w:rsidRPr="00D60452">
        <w:rPr>
          <w:rFonts w:asciiTheme="minorHAnsi" w:hAnsiTheme="minorHAnsi" w:cs="Times New Roman"/>
          <w:b/>
          <w:bCs/>
          <w:lang w:val="en-GB"/>
        </w:rPr>
        <w:t xml:space="preserve">iron, zinc, </w:t>
      </w:r>
      <w:proofErr w:type="gramStart"/>
      <w:r w:rsidRPr="00D60452">
        <w:rPr>
          <w:rFonts w:asciiTheme="minorHAnsi" w:hAnsiTheme="minorHAnsi" w:cs="Times New Roman"/>
          <w:b/>
          <w:bCs/>
          <w:lang w:val="en-GB"/>
        </w:rPr>
        <w:t>phosphorus</w:t>
      </w:r>
      <w:proofErr w:type="gramEnd"/>
      <w:r w:rsidRPr="00D60452">
        <w:rPr>
          <w:rFonts w:asciiTheme="minorHAnsi" w:hAnsiTheme="minorHAnsi" w:cs="Times New Roman"/>
          <w:b/>
          <w:bCs/>
          <w:lang w:val="en-GB"/>
        </w:rPr>
        <w:t xml:space="preserve"> and magnesium</w:t>
      </w:r>
      <w:r w:rsidRPr="008A30DC">
        <w:rPr>
          <w:rFonts w:asciiTheme="minorHAnsi" w:hAnsiTheme="minorHAnsi" w:cs="Times New Roman"/>
          <w:lang w:val="en-GB"/>
        </w:rPr>
        <w:t xml:space="preserve">, all of which form part of a </w:t>
      </w:r>
      <w:r w:rsidRPr="00D60452">
        <w:rPr>
          <w:rFonts w:asciiTheme="minorHAnsi" w:hAnsiTheme="minorHAnsi" w:cs="Times New Roman"/>
          <w:b/>
          <w:bCs/>
          <w:lang w:val="en-GB"/>
        </w:rPr>
        <w:t>varied and well-rounded diet</w:t>
      </w:r>
      <w:r w:rsidRPr="008A30DC">
        <w:rPr>
          <w:rFonts w:asciiTheme="minorHAnsi" w:hAnsiTheme="minorHAnsi" w:cs="Times New Roman"/>
          <w:lang w:val="en-GB"/>
        </w:rPr>
        <w:t>.</w:t>
      </w:r>
    </w:p>
    <w:p w14:paraId="253EFF91" w14:textId="74BAAC8D" w:rsidR="00F404B6" w:rsidRPr="008007C5" w:rsidRDefault="00B04070" w:rsidP="00F404B6">
      <w:pPr>
        <w:spacing w:line="360" w:lineRule="auto"/>
        <w:jc w:val="both"/>
        <w:rPr>
          <w:rFonts w:asciiTheme="minorHAnsi" w:hAnsiTheme="minorHAnsi" w:cs="Times New Roman"/>
          <w:b/>
          <w:bCs/>
          <w:sz w:val="28"/>
          <w:szCs w:val="28"/>
          <w:lang w:val="en-GB"/>
        </w:rPr>
      </w:pPr>
      <w:r w:rsidRPr="00B04070">
        <w:rPr>
          <w:b/>
          <w:bCs/>
          <w:sz w:val="28"/>
          <w:szCs w:val="28"/>
          <w:lang w:val="en-GB"/>
        </w:rPr>
        <w:lastRenderedPageBreak/>
        <w:t>A versatile food for everyday life</w:t>
      </w:r>
    </w:p>
    <w:p w14:paraId="2BEC2981" w14:textId="4A2D0804" w:rsidR="00346A6F" w:rsidRPr="00346A6F" w:rsidRDefault="00346A6F" w:rsidP="00346A6F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346A6F">
        <w:rPr>
          <w:rFonts w:asciiTheme="minorHAnsi" w:hAnsiTheme="minorHAnsi" w:cs="Times New Roman"/>
          <w:lang w:val="en-GB"/>
        </w:rPr>
        <w:t xml:space="preserve">Thanks to its </w:t>
      </w:r>
      <w:r w:rsidRPr="00D60452">
        <w:rPr>
          <w:rFonts w:asciiTheme="minorHAnsi" w:hAnsiTheme="minorHAnsi" w:cs="Times New Roman"/>
          <w:b/>
          <w:bCs/>
          <w:lang w:val="en-GB"/>
        </w:rPr>
        <w:t>ease of use and natural versatility</w:t>
      </w:r>
      <w:r w:rsidRPr="00346A6F">
        <w:rPr>
          <w:rFonts w:asciiTheme="minorHAnsi" w:hAnsiTheme="minorHAnsi" w:cs="Times New Roman"/>
          <w:lang w:val="en-GB"/>
        </w:rPr>
        <w:t xml:space="preserve">, Ibérico ham can be effortlessly incorporated into </w:t>
      </w:r>
      <w:r w:rsidRPr="003A11E9">
        <w:rPr>
          <w:rFonts w:asciiTheme="minorHAnsi" w:hAnsiTheme="minorHAnsi" w:cs="Times New Roman"/>
          <w:b/>
          <w:bCs/>
          <w:lang w:val="en-GB"/>
        </w:rPr>
        <w:t>daily meals</w:t>
      </w:r>
      <w:r w:rsidRPr="00346A6F">
        <w:rPr>
          <w:rFonts w:asciiTheme="minorHAnsi" w:hAnsiTheme="minorHAnsi" w:cs="Times New Roman"/>
          <w:lang w:val="en-GB"/>
        </w:rPr>
        <w:t xml:space="preserve"> without the need for complex preparation. At </w:t>
      </w:r>
      <w:r w:rsidRPr="003A11E9">
        <w:rPr>
          <w:rFonts w:asciiTheme="minorHAnsi" w:hAnsiTheme="minorHAnsi" w:cs="Times New Roman"/>
          <w:b/>
          <w:bCs/>
          <w:lang w:val="en-GB"/>
        </w:rPr>
        <w:t>breakfast or brunch</w:t>
      </w:r>
      <w:r w:rsidRPr="00346A6F">
        <w:rPr>
          <w:rFonts w:asciiTheme="minorHAnsi" w:hAnsiTheme="minorHAnsi" w:cs="Times New Roman"/>
          <w:lang w:val="en-GB"/>
        </w:rPr>
        <w:t xml:space="preserve">, it works well alongside </w:t>
      </w:r>
      <w:r w:rsidRPr="003A11E9">
        <w:rPr>
          <w:rFonts w:asciiTheme="minorHAnsi" w:hAnsiTheme="minorHAnsi" w:cs="Times New Roman"/>
          <w:b/>
          <w:bCs/>
          <w:lang w:val="en-GB"/>
        </w:rPr>
        <w:t>wholegrain toast with tomato, avocado or eggs</w:t>
      </w:r>
      <w:r w:rsidRPr="00346A6F">
        <w:rPr>
          <w:rFonts w:asciiTheme="minorHAnsi" w:hAnsiTheme="minorHAnsi" w:cs="Times New Roman"/>
          <w:lang w:val="en-GB"/>
        </w:rPr>
        <w:t xml:space="preserve">. In </w:t>
      </w:r>
      <w:r w:rsidRPr="003A11E9">
        <w:rPr>
          <w:rFonts w:asciiTheme="minorHAnsi" w:hAnsiTheme="minorHAnsi" w:cs="Times New Roman"/>
          <w:b/>
          <w:bCs/>
          <w:lang w:val="en-GB"/>
        </w:rPr>
        <w:t>lighter lunches</w:t>
      </w:r>
      <w:r w:rsidRPr="00346A6F">
        <w:rPr>
          <w:rFonts w:asciiTheme="minorHAnsi" w:hAnsiTheme="minorHAnsi" w:cs="Times New Roman"/>
          <w:lang w:val="en-GB"/>
        </w:rPr>
        <w:t xml:space="preserve">, it pairs naturally with </w:t>
      </w:r>
      <w:r w:rsidRPr="003A11E9">
        <w:rPr>
          <w:rFonts w:asciiTheme="minorHAnsi" w:hAnsiTheme="minorHAnsi" w:cs="Times New Roman"/>
          <w:b/>
          <w:bCs/>
          <w:lang w:val="en-GB"/>
        </w:rPr>
        <w:t xml:space="preserve">seasonal fruit, </w:t>
      </w:r>
      <w:proofErr w:type="gramStart"/>
      <w:r w:rsidRPr="003A11E9">
        <w:rPr>
          <w:rFonts w:asciiTheme="minorHAnsi" w:hAnsiTheme="minorHAnsi" w:cs="Times New Roman"/>
          <w:b/>
          <w:bCs/>
          <w:lang w:val="en-GB"/>
        </w:rPr>
        <w:t>vegetables</w:t>
      </w:r>
      <w:proofErr w:type="gramEnd"/>
      <w:r w:rsidRPr="003A11E9">
        <w:rPr>
          <w:rFonts w:asciiTheme="minorHAnsi" w:hAnsiTheme="minorHAnsi" w:cs="Times New Roman"/>
          <w:b/>
          <w:bCs/>
          <w:lang w:val="en-GB"/>
        </w:rPr>
        <w:t xml:space="preserve"> or salads</w:t>
      </w:r>
      <w:r w:rsidRPr="00346A6F">
        <w:rPr>
          <w:rFonts w:asciiTheme="minorHAnsi" w:hAnsiTheme="minorHAnsi" w:cs="Times New Roman"/>
          <w:lang w:val="en-GB"/>
        </w:rPr>
        <w:t>. For simple evening meals, it can be added as a</w:t>
      </w:r>
      <w:r w:rsidRPr="003A11E9">
        <w:rPr>
          <w:rFonts w:asciiTheme="minorHAnsi" w:hAnsiTheme="minorHAnsi" w:cs="Times New Roman"/>
          <w:b/>
          <w:bCs/>
          <w:lang w:val="en-GB"/>
        </w:rPr>
        <w:t xml:space="preserve"> finishing touch</w:t>
      </w:r>
      <w:r w:rsidRPr="00346A6F">
        <w:rPr>
          <w:rFonts w:asciiTheme="minorHAnsi" w:hAnsiTheme="minorHAnsi" w:cs="Times New Roman"/>
          <w:lang w:val="en-GB"/>
        </w:rPr>
        <w:t xml:space="preserve"> to warm dishes based on vegetables, </w:t>
      </w:r>
      <w:proofErr w:type="gramStart"/>
      <w:r w:rsidRPr="00346A6F">
        <w:rPr>
          <w:rFonts w:asciiTheme="minorHAnsi" w:hAnsiTheme="minorHAnsi" w:cs="Times New Roman"/>
          <w:lang w:val="en-GB"/>
        </w:rPr>
        <w:t>pulses</w:t>
      </w:r>
      <w:proofErr w:type="gramEnd"/>
      <w:r w:rsidRPr="00346A6F">
        <w:rPr>
          <w:rFonts w:asciiTheme="minorHAnsi" w:hAnsiTheme="minorHAnsi" w:cs="Times New Roman"/>
          <w:lang w:val="en-GB"/>
        </w:rPr>
        <w:t xml:space="preserve"> or white fish</w:t>
      </w:r>
      <w:r w:rsidR="003D7665">
        <w:rPr>
          <w:rFonts w:asciiTheme="minorHAnsi" w:hAnsiTheme="minorHAnsi" w:cs="Times New Roman"/>
          <w:lang w:val="en-GB"/>
        </w:rPr>
        <w:t xml:space="preserve">, </w:t>
      </w:r>
      <w:r w:rsidRPr="003D7665">
        <w:rPr>
          <w:rFonts w:asciiTheme="minorHAnsi" w:hAnsiTheme="minorHAnsi" w:cs="Times New Roman"/>
          <w:b/>
          <w:bCs/>
          <w:lang w:val="en-GB"/>
        </w:rPr>
        <w:t>always introduced off the heat</w:t>
      </w:r>
      <w:r w:rsidRPr="00346A6F">
        <w:rPr>
          <w:rFonts w:asciiTheme="minorHAnsi" w:hAnsiTheme="minorHAnsi" w:cs="Times New Roman"/>
          <w:lang w:val="en-GB"/>
        </w:rPr>
        <w:t xml:space="preserve"> to preserve its texture and aroma.</w:t>
      </w:r>
    </w:p>
    <w:p w14:paraId="1E0109AA" w14:textId="77777777" w:rsidR="00346A6F" w:rsidRPr="00346A6F" w:rsidRDefault="00346A6F" w:rsidP="00346A6F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06592DD0" w14:textId="28DC8365" w:rsidR="00853CC3" w:rsidRDefault="00346A6F" w:rsidP="00346A6F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346A6F">
        <w:rPr>
          <w:rFonts w:asciiTheme="minorHAnsi" w:hAnsiTheme="minorHAnsi" w:cs="Times New Roman"/>
          <w:lang w:val="en-GB"/>
        </w:rPr>
        <w:t xml:space="preserve">This adaptability makes Ibérico ham a </w:t>
      </w:r>
      <w:r w:rsidRPr="003D7665">
        <w:rPr>
          <w:rFonts w:asciiTheme="minorHAnsi" w:hAnsiTheme="minorHAnsi" w:cs="Times New Roman"/>
          <w:b/>
          <w:bCs/>
          <w:lang w:val="en-GB"/>
        </w:rPr>
        <w:t>practical choice</w:t>
      </w:r>
      <w:r w:rsidRPr="00346A6F">
        <w:rPr>
          <w:rFonts w:asciiTheme="minorHAnsi" w:hAnsiTheme="minorHAnsi" w:cs="Times New Roman"/>
          <w:lang w:val="en-GB"/>
        </w:rPr>
        <w:t xml:space="preserve"> for those seeking a </w:t>
      </w:r>
      <w:r w:rsidRPr="003D7665">
        <w:rPr>
          <w:rFonts w:asciiTheme="minorHAnsi" w:hAnsiTheme="minorHAnsi" w:cs="Times New Roman"/>
          <w:b/>
          <w:bCs/>
          <w:lang w:val="en-GB"/>
        </w:rPr>
        <w:t>realistic and progressive way to eat better in the new year</w:t>
      </w:r>
      <w:r w:rsidRPr="00346A6F">
        <w:rPr>
          <w:rFonts w:asciiTheme="minorHAnsi" w:hAnsiTheme="minorHAnsi" w:cs="Times New Roman"/>
          <w:lang w:val="en-GB"/>
        </w:rPr>
        <w:t xml:space="preserve">, through </w:t>
      </w:r>
      <w:r w:rsidRPr="003D7665">
        <w:rPr>
          <w:rFonts w:asciiTheme="minorHAnsi" w:hAnsiTheme="minorHAnsi" w:cs="Times New Roman"/>
          <w:b/>
          <w:bCs/>
          <w:lang w:val="en-GB"/>
        </w:rPr>
        <w:t>small, everyday gestures</w:t>
      </w:r>
      <w:r w:rsidRPr="00346A6F">
        <w:rPr>
          <w:rFonts w:asciiTheme="minorHAnsi" w:hAnsiTheme="minorHAnsi" w:cs="Times New Roman"/>
          <w:lang w:val="en-GB"/>
        </w:rPr>
        <w:t xml:space="preserve"> that encourage a </w:t>
      </w:r>
      <w:r w:rsidRPr="00DC3644">
        <w:rPr>
          <w:rFonts w:asciiTheme="minorHAnsi" w:hAnsiTheme="minorHAnsi" w:cs="Times New Roman"/>
          <w:b/>
          <w:bCs/>
          <w:lang w:val="en-GB"/>
        </w:rPr>
        <w:t>more mindful relationship with food</w:t>
      </w:r>
      <w:r w:rsidRPr="00346A6F">
        <w:rPr>
          <w:rFonts w:asciiTheme="minorHAnsi" w:hAnsiTheme="minorHAnsi" w:cs="Times New Roman"/>
          <w:lang w:val="en-GB"/>
        </w:rPr>
        <w:t>.</w:t>
      </w:r>
    </w:p>
    <w:p w14:paraId="08E6D37B" w14:textId="77777777" w:rsidR="00346A6F" w:rsidRDefault="00346A6F" w:rsidP="00346A6F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39197C6C" w14:textId="0D93A3D5" w:rsidR="00F404B6" w:rsidRPr="008007C5" w:rsidRDefault="00B04070" w:rsidP="00F404B6">
      <w:pPr>
        <w:spacing w:line="360" w:lineRule="auto"/>
        <w:jc w:val="both"/>
        <w:rPr>
          <w:rFonts w:asciiTheme="minorHAnsi" w:hAnsiTheme="minorHAnsi" w:cs="Times New Roman"/>
          <w:b/>
          <w:bCs/>
          <w:sz w:val="28"/>
          <w:szCs w:val="28"/>
          <w:lang w:val="en-GB"/>
        </w:rPr>
      </w:pPr>
      <w:r w:rsidRPr="00B04070">
        <w:rPr>
          <w:b/>
          <w:bCs/>
          <w:sz w:val="28"/>
          <w:szCs w:val="28"/>
          <w:lang w:val="en-GB"/>
        </w:rPr>
        <w:t xml:space="preserve">Quality, </w:t>
      </w:r>
      <w:proofErr w:type="gramStart"/>
      <w:r w:rsidRPr="00B04070">
        <w:rPr>
          <w:b/>
          <w:bCs/>
          <w:sz w:val="28"/>
          <w:szCs w:val="28"/>
          <w:lang w:val="en-GB"/>
        </w:rPr>
        <w:t>origin</w:t>
      </w:r>
      <w:proofErr w:type="gramEnd"/>
      <w:r w:rsidRPr="00B04070">
        <w:rPr>
          <w:b/>
          <w:bCs/>
          <w:sz w:val="28"/>
          <w:szCs w:val="28"/>
          <w:lang w:val="en-GB"/>
        </w:rPr>
        <w:t xml:space="preserve"> and conscious enjoyment</w:t>
      </w:r>
    </w:p>
    <w:p w14:paraId="2538E7F0" w14:textId="77777777" w:rsidR="00B04070" w:rsidRPr="00B04070" w:rsidRDefault="00B04070" w:rsidP="00B04070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B04070">
        <w:rPr>
          <w:rFonts w:asciiTheme="minorHAnsi" w:hAnsiTheme="minorHAnsi" w:cs="Times New Roman"/>
          <w:lang w:val="en-GB"/>
        </w:rPr>
        <w:t xml:space="preserve">Beyond its nutritional attributes, Ibérico ham is the result of a </w:t>
      </w:r>
      <w:r w:rsidRPr="00DC3644">
        <w:rPr>
          <w:rFonts w:asciiTheme="minorHAnsi" w:hAnsiTheme="minorHAnsi" w:cs="Times New Roman"/>
          <w:b/>
          <w:bCs/>
          <w:lang w:val="en-GB"/>
        </w:rPr>
        <w:t>long and carefully controlled production process</w:t>
      </w:r>
      <w:r w:rsidRPr="00B04070">
        <w:rPr>
          <w:rFonts w:asciiTheme="minorHAnsi" w:hAnsiTheme="minorHAnsi" w:cs="Times New Roman"/>
          <w:lang w:val="en-GB"/>
        </w:rPr>
        <w:t xml:space="preserve"> in which </w:t>
      </w:r>
      <w:r w:rsidRPr="00DC3644">
        <w:rPr>
          <w:rFonts w:asciiTheme="minorHAnsi" w:hAnsiTheme="minorHAnsi" w:cs="Times New Roman"/>
          <w:b/>
          <w:bCs/>
          <w:lang w:val="en-GB"/>
        </w:rPr>
        <w:t>time plays a defining role</w:t>
      </w:r>
      <w:r w:rsidRPr="00B04070">
        <w:rPr>
          <w:rFonts w:asciiTheme="minorHAnsi" w:hAnsiTheme="minorHAnsi" w:cs="Times New Roman"/>
          <w:lang w:val="en-GB"/>
        </w:rPr>
        <w:t xml:space="preserve">. The rearing of the Ibérico pig, its feeding and a </w:t>
      </w:r>
      <w:r w:rsidRPr="00DC3644">
        <w:rPr>
          <w:rFonts w:asciiTheme="minorHAnsi" w:hAnsiTheme="minorHAnsi" w:cs="Times New Roman"/>
          <w:b/>
          <w:bCs/>
          <w:lang w:val="en-GB"/>
        </w:rPr>
        <w:t>curing period that can extend over several years</w:t>
      </w:r>
      <w:r w:rsidRPr="00B04070">
        <w:rPr>
          <w:rFonts w:asciiTheme="minorHAnsi" w:hAnsiTheme="minorHAnsi" w:cs="Times New Roman"/>
          <w:lang w:val="en-GB"/>
        </w:rPr>
        <w:t xml:space="preserve"> give rise to a product of </w:t>
      </w:r>
      <w:r w:rsidRPr="00DC3644">
        <w:rPr>
          <w:rFonts w:asciiTheme="minorHAnsi" w:hAnsiTheme="minorHAnsi" w:cs="Times New Roman"/>
          <w:b/>
          <w:bCs/>
          <w:lang w:val="en-GB"/>
        </w:rPr>
        <w:t>remarkable sensory depth</w:t>
      </w:r>
      <w:r w:rsidRPr="00B04070">
        <w:rPr>
          <w:rFonts w:asciiTheme="minorHAnsi" w:hAnsiTheme="minorHAnsi" w:cs="Times New Roman"/>
          <w:lang w:val="en-GB"/>
        </w:rPr>
        <w:t>, in which flavour, aroma and texture develop naturally.</w:t>
      </w:r>
    </w:p>
    <w:p w14:paraId="1326A8B3" w14:textId="77777777" w:rsidR="00B04070" w:rsidRPr="00B04070" w:rsidRDefault="00B04070" w:rsidP="00B04070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1D96B138" w14:textId="4D228B95" w:rsidR="00F404B6" w:rsidRDefault="00B04070" w:rsidP="00B04070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B04070">
        <w:rPr>
          <w:rFonts w:asciiTheme="minorHAnsi" w:hAnsiTheme="minorHAnsi" w:cs="Times New Roman"/>
          <w:lang w:val="en-GB"/>
        </w:rPr>
        <w:t xml:space="preserve">Its </w:t>
      </w:r>
      <w:r w:rsidRPr="00DC3644">
        <w:rPr>
          <w:rFonts w:asciiTheme="minorHAnsi" w:hAnsiTheme="minorHAnsi" w:cs="Times New Roman"/>
          <w:b/>
          <w:bCs/>
          <w:lang w:val="en-GB"/>
        </w:rPr>
        <w:t>intensity and complexity</w:t>
      </w:r>
      <w:r w:rsidRPr="00B04070">
        <w:rPr>
          <w:rFonts w:asciiTheme="minorHAnsi" w:hAnsiTheme="minorHAnsi" w:cs="Times New Roman"/>
          <w:lang w:val="en-GB"/>
        </w:rPr>
        <w:t xml:space="preserve"> invite </w:t>
      </w:r>
      <w:r w:rsidRPr="00DC3644">
        <w:rPr>
          <w:rFonts w:asciiTheme="minorHAnsi" w:hAnsiTheme="minorHAnsi" w:cs="Times New Roman"/>
          <w:b/>
          <w:bCs/>
          <w:lang w:val="en-GB"/>
        </w:rPr>
        <w:t>slow, attentive consumption. Small amounts are enough</w:t>
      </w:r>
      <w:r w:rsidRPr="00B04070">
        <w:rPr>
          <w:rFonts w:asciiTheme="minorHAnsi" w:hAnsiTheme="minorHAnsi" w:cs="Times New Roman"/>
          <w:lang w:val="en-GB"/>
        </w:rPr>
        <w:t xml:space="preserve"> to deliver genuine satisfaction, making it particularly appealing at a time when </w:t>
      </w:r>
      <w:r w:rsidRPr="00DC3644">
        <w:rPr>
          <w:rFonts w:asciiTheme="minorHAnsi" w:hAnsiTheme="minorHAnsi" w:cs="Times New Roman"/>
          <w:b/>
          <w:bCs/>
          <w:lang w:val="en-GB"/>
        </w:rPr>
        <w:t>quality is increasingly valued over quantity</w:t>
      </w:r>
      <w:r w:rsidRPr="00B04070">
        <w:rPr>
          <w:rFonts w:asciiTheme="minorHAnsi" w:hAnsiTheme="minorHAnsi" w:cs="Times New Roman"/>
          <w:lang w:val="en-GB"/>
        </w:rPr>
        <w:t>.</w:t>
      </w:r>
    </w:p>
    <w:p w14:paraId="4B1DE6B6" w14:textId="77777777" w:rsidR="00B04070" w:rsidRDefault="00B04070" w:rsidP="00B04070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50C91D73" w14:textId="3C06077D" w:rsidR="00F404B6" w:rsidRPr="008007C5" w:rsidRDefault="007031C1" w:rsidP="00F404B6">
      <w:pPr>
        <w:spacing w:line="360" w:lineRule="auto"/>
        <w:jc w:val="both"/>
        <w:rPr>
          <w:rFonts w:asciiTheme="minorHAnsi" w:hAnsiTheme="minorHAnsi" w:cs="Times New Roman"/>
          <w:b/>
          <w:bCs/>
          <w:sz w:val="28"/>
          <w:szCs w:val="28"/>
          <w:lang w:val="en-GB"/>
        </w:rPr>
      </w:pPr>
      <w:r w:rsidRPr="007031C1">
        <w:rPr>
          <w:b/>
          <w:bCs/>
          <w:sz w:val="28"/>
          <w:szCs w:val="28"/>
          <w:lang w:val="en-GB"/>
        </w:rPr>
        <w:t xml:space="preserve">Awaken Your Ibérico Sense: rediscovering Ibérico </w:t>
      </w:r>
      <w:proofErr w:type="gramStart"/>
      <w:r w:rsidRPr="007031C1">
        <w:rPr>
          <w:b/>
          <w:bCs/>
          <w:sz w:val="28"/>
          <w:szCs w:val="28"/>
          <w:lang w:val="en-GB"/>
        </w:rPr>
        <w:t>ham</w:t>
      </w:r>
      <w:proofErr w:type="gramEnd"/>
    </w:p>
    <w:p w14:paraId="246F914B" w14:textId="438C036E" w:rsidR="007031C1" w:rsidRPr="007031C1" w:rsidRDefault="007031C1" w:rsidP="007031C1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7031C1">
        <w:rPr>
          <w:rFonts w:asciiTheme="minorHAnsi" w:hAnsiTheme="minorHAnsi" w:cs="Times New Roman"/>
          <w:lang w:val="en-GB"/>
        </w:rPr>
        <w:t xml:space="preserve">Within this context, the European campaign </w:t>
      </w:r>
      <w:r w:rsidR="00DC3644" w:rsidRPr="00DC3644">
        <w:rPr>
          <w:rFonts w:asciiTheme="minorHAnsi" w:hAnsiTheme="minorHAnsi" w:cs="Times New Roman"/>
          <w:b/>
          <w:bCs/>
          <w:lang w:val="en-GB"/>
        </w:rPr>
        <w:t>‘</w:t>
      </w:r>
      <w:r w:rsidRPr="00DC3644">
        <w:rPr>
          <w:rFonts w:asciiTheme="minorHAnsi" w:hAnsiTheme="minorHAnsi" w:cs="Times New Roman"/>
          <w:b/>
          <w:bCs/>
          <w:lang w:val="en-GB"/>
        </w:rPr>
        <w:t>Awaken Your Ibérico Sense</w:t>
      </w:r>
      <w:r w:rsidR="00DC3644" w:rsidRPr="00DC3644">
        <w:rPr>
          <w:rFonts w:asciiTheme="minorHAnsi" w:hAnsiTheme="minorHAnsi" w:cs="Times New Roman"/>
          <w:b/>
          <w:bCs/>
          <w:lang w:val="en-GB"/>
        </w:rPr>
        <w:t>’</w:t>
      </w:r>
      <w:r w:rsidRPr="007031C1">
        <w:rPr>
          <w:rFonts w:asciiTheme="minorHAnsi" w:hAnsiTheme="minorHAnsi" w:cs="Times New Roman"/>
          <w:lang w:val="en-GB"/>
        </w:rPr>
        <w:t xml:space="preserve">, promoted by the </w:t>
      </w:r>
      <w:r w:rsidRPr="00DC3644">
        <w:rPr>
          <w:rFonts w:asciiTheme="minorHAnsi" w:hAnsiTheme="minorHAnsi" w:cs="Times New Roman"/>
          <w:b/>
          <w:bCs/>
          <w:lang w:val="en-GB"/>
        </w:rPr>
        <w:t>Interprofessional Association of the Ibérico Pig (ASICI)</w:t>
      </w:r>
      <w:r w:rsidRPr="007031C1">
        <w:rPr>
          <w:rFonts w:asciiTheme="minorHAnsi" w:hAnsiTheme="minorHAnsi" w:cs="Times New Roman"/>
          <w:lang w:val="en-GB"/>
        </w:rPr>
        <w:t xml:space="preserve"> and co-funded by the European Union, works to raise awareness of the </w:t>
      </w:r>
      <w:r w:rsidRPr="007D7637">
        <w:rPr>
          <w:rFonts w:asciiTheme="minorHAnsi" w:hAnsiTheme="minorHAnsi" w:cs="Times New Roman"/>
          <w:b/>
          <w:bCs/>
          <w:lang w:val="en-GB"/>
        </w:rPr>
        <w:t xml:space="preserve">origin, </w:t>
      </w:r>
      <w:proofErr w:type="gramStart"/>
      <w:r w:rsidRPr="007D7637">
        <w:rPr>
          <w:rFonts w:asciiTheme="minorHAnsi" w:hAnsiTheme="minorHAnsi" w:cs="Times New Roman"/>
          <w:b/>
          <w:bCs/>
          <w:lang w:val="en-GB"/>
        </w:rPr>
        <w:t>culture</w:t>
      </w:r>
      <w:proofErr w:type="gramEnd"/>
      <w:r w:rsidRPr="007D7637">
        <w:rPr>
          <w:rFonts w:asciiTheme="minorHAnsi" w:hAnsiTheme="minorHAnsi" w:cs="Times New Roman"/>
          <w:b/>
          <w:bCs/>
          <w:lang w:val="en-GB"/>
        </w:rPr>
        <w:t xml:space="preserve"> and ways of enjoying Ibérico ham</w:t>
      </w:r>
      <w:r w:rsidRPr="007031C1">
        <w:rPr>
          <w:rFonts w:asciiTheme="minorHAnsi" w:hAnsiTheme="minorHAnsi" w:cs="Times New Roman"/>
          <w:lang w:val="en-GB"/>
        </w:rPr>
        <w:t xml:space="preserve"> across international markets.</w:t>
      </w:r>
    </w:p>
    <w:p w14:paraId="67259F98" w14:textId="77777777" w:rsidR="007031C1" w:rsidRPr="007031C1" w:rsidRDefault="007031C1" w:rsidP="007031C1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296870A6" w14:textId="77777777" w:rsidR="007031C1" w:rsidRPr="007031C1" w:rsidRDefault="007031C1" w:rsidP="007031C1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7031C1">
        <w:rPr>
          <w:rFonts w:asciiTheme="minorHAnsi" w:hAnsiTheme="minorHAnsi" w:cs="Times New Roman"/>
          <w:lang w:val="en-GB"/>
        </w:rPr>
        <w:lastRenderedPageBreak/>
        <w:t xml:space="preserve">The initiative focuses on </w:t>
      </w:r>
      <w:r w:rsidRPr="007D7637">
        <w:rPr>
          <w:rFonts w:asciiTheme="minorHAnsi" w:hAnsiTheme="minorHAnsi" w:cs="Times New Roman"/>
          <w:b/>
          <w:bCs/>
          <w:lang w:val="en-GB"/>
        </w:rPr>
        <w:t>informed and responsible enjoyment</w:t>
      </w:r>
      <w:r w:rsidRPr="007031C1">
        <w:rPr>
          <w:rFonts w:asciiTheme="minorHAnsi" w:hAnsiTheme="minorHAnsi" w:cs="Times New Roman"/>
          <w:lang w:val="en-GB"/>
        </w:rPr>
        <w:t xml:space="preserve">, highlighting both the </w:t>
      </w:r>
      <w:r w:rsidRPr="007D7637">
        <w:rPr>
          <w:rFonts w:asciiTheme="minorHAnsi" w:hAnsiTheme="minorHAnsi" w:cs="Times New Roman"/>
          <w:b/>
          <w:bCs/>
          <w:lang w:val="en-GB"/>
        </w:rPr>
        <w:t>gastronomic value</w:t>
      </w:r>
      <w:r w:rsidRPr="007031C1">
        <w:rPr>
          <w:rFonts w:asciiTheme="minorHAnsi" w:hAnsiTheme="minorHAnsi" w:cs="Times New Roman"/>
          <w:lang w:val="en-GB"/>
        </w:rPr>
        <w:t xml:space="preserve"> of the product and its place within a </w:t>
      </w:r>
      <w:r w:rsidRPr="00126ED2">
        <w:rPr>
          <w:rFonts w:asciiTheme="minorHAnsi" w:hAnsiTheme="minorHAnsi" w:cs="Times New Roman"/>
          <w:b/>
          <w:bCs/>
          <w:lang w:val="en-GB"/>
        </w:rPr>
        <w:t>contemporary lifestyle</w:t>
      </w:r>
      <w:r w:rsidRPr="007031C1">
        <w:rPr>
          <w:rFonts w:asciiTheme="minorHAnsi" w:hAnsiTheme="minorHAnsi" w:cs="Times New Roman"/>
          <w:lang w:val="en-GB"/>
        </w:rPr>
        <w:t xml:space="preserve"> where </w:t>
      </w:r>
      <w:r w:rsidRPr="00126ED2">
        <w:rPr>
          <w:rFonts w:asciiTheme="minorHAnsi" w:hAnsiTheme="minorHAnsi" w:cs="Times New Roman"/>
          <w:b/>
          <w:bCs/>
          <w:lang w:val="en-GB"/>
        </w:rPr>
        <w:t>food, wellbeing and pleasure naturally coexist</w:t>
      </w:r>
      <w:r w:rsidRPr="007031C1">
        <w:rPr>
          <w:rFonts w:asciiTheme="minorHAnsi" w:hAnsiTheme="minorHAnsi" w:cs="Times New Roman"/>
          <w:lang w:val="en-GB"/>
        </w:rPr>
        <w:t>.</w:t>
      </w:r>
    </w:p>
    <w:p w14:paraId="26B64F65" w14:textId="77777777" w:rsidR="007031C1" w:rsidRPr="007031C1" w:rsidRDefault="007031C1" w:rsidP="007031C1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49B8579D" w14:textId="32E6F9F3" w:rsidR="00F404B6" w:rsidRDefault="007031C1" w:rsidP="00306F67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  <w:r w:rsidRPr="00126ED2">
        <w:rPr>
          <w:rFonts w:asciiTheme="minorHAnsi" w:hAnsiTheme="minorHAnsi" w:cs="Times New Roman"/>
          <w:b/>
          <w:bCs/>
          <w:lang w:val="en-GB"/>
        </w:rPr>
        <w:t>Because taking care of yourself does not mean giving up flavour</w:t>
      </w:r>
      <w:r w:rsidR="00126ED2">
        <w:rPr>
          <w:rFonts w:asciiTheme="minorHAnsi" w:hAnsiTheme="minorHAnsi" w:cs="Times New Roman"/>
          <w:lang w:val="en-GB"/>
        </w:rPr>
        <w:t>,</w:t>
      </w:r>
      <w:r w:rsidRPr="007031C1">
        <w:rPr>
          <w:rFonts w:asciiTheme="minorHAnsi" w:hAnsiTheme="minorHAnsi" w:cs="Times New Roman"/>
          <w:lang w:val="en-GB"/>
        </w:rPr>
        <w:t xml:space="preserve"> it means learning how to </w:t>
      </w:r>
      <w:r w:rsidRPr="0048553C">
        <w:rPr>
          <w:rFonts w:asciiTheme="minorHAnsi" w:hAnsiTheme="minorHAnsi" w:cs="Times New Roman"/>
          <w:b/>
          <w:bCs/>
          <w:lang w:val="en-GB"/>
        </w:rPr>
        <w:t>choose authentic products and enjoy them fully</w:t>
      </w:r>
      <w:r w:rsidRPr="007031C1">
        <w:rPr>
          <w:rFonts w:asciiTheme="minorHAnsi" w:hAnsiTheme="minorHAnsi" w:cs="Times New Roman"/>
          <w:lang w:val="en-GB"/>
        </w:rPr>
        <w:t>.</w:t>
      </w:r>
    </w:p>
    <w:p w14:paraId="61C30FE6" w14:textId="77777777" w:rsidR="00853CC3" w:rsidRPr="008007C5" w:rsidRDefault="00853CC3" w:rsidP="00306F67">
      <w:pPr>
        <w:spacing w:line="360" w:lineRule="auto"/>
        <w:jc w:val="both"/>
        <w:rPr>
          <w:rFonts w:asciiTheme="minorHAnsi" w:hAnsiTheme="minorHAnsi" w:cs="Times New Roman"/>
          <w:lang w:val="en-GB"/>
        </w:rPr>
      </w:pPr>
    </w:p>
    <w:p w14:paraId="2932871A" w14:textId="77777777" w:rsidR="00306F67" w:rsidRPr="008007C5" w:rsidRDefault="00306F67" w:rsidP="00306F67">
      <w:pPr>
        <w:spacing w:line="360" w:lineRule="auto"/>
        <w:jc w:val="both"/>
        <w:rPr>
          <w:rFonts w:asciiTheme="minorHAnsi" w:hAnsiTheme="minorHAnsi" w:cs="Times New Roman"/>
          <w:b/>
          <w:bCs/>
          <w:lang w:val="en-GB"/>
        </w:rPr>
      </w:pPr>
      <w:r w:rsidRPr="008007C5">
        <w:rPr>
          <w:rFonts w:asciiTheme="minorHAnsi" w:hAnsiTheme="minorHAnsi" w:cs="Times New Roman"/>
          <w:b/>
          <w:bCs/>
          <w:lang w:val="en-GB"/>
        </w:rPr>
        <w:t>About ASICI</w:t>
      </w:r>
    </w:p>
    <w:p w14:paraId="38BBB64A" w14:textId="571D4A4C" w:rsidR="00AC4C80" w:rsidRPr="008007C5" w:rsidRDefault="009F3046" w:rsidP="00A3199F">
      <w:pPr>
        <w:spacing w:line="360" w:lineRule="auto"/>
        <w:jc w:val="both"/>
        <w:rPr>
          <w:rFonts w:ascii="Acumin Pro" w:hAnsi="Acumin Pro" w:cs="Times New Roman"/>
          <w:i/>
          <w:iCs/>
          <w:sz w:val="23"/>
          <w:szCs w:val="23"/>
          <w:lang w:val="en-GB"/>
        </w:rPr>
      </w:pPr>
      <w:r w:rsidRPr="008007C5">
        <w:rPr>
          <w:rFonts w:asciiTheme="minorHAnsi" w:hAnsiTheme="minorHAnsi" w:cs="Times New Roman"/>
          <w:i/>
          <w:iCs/>
          <w:lang w:val="en-GB"/>
        </w:rPr>
        <w:t xml:space="preserve">The Interprofessional Association of the Ibérico </w:t>
      </w:r>
      <w:r w:rsidR="002D07FC">
        <w:rPr>
          <w:rFonts w:asciiTheme="minorHAnsi" w:hAnsiTheme="minorHAnsi" w:cs="Times New Roman"/>
          <w:i/>
          <w:iCs/>
          <w:lang w:val="en-GB"/>
        </w:rPr>
        <w:t>Pig</w:t>
      </w:r>
      <w:r w:rsidRPr="008007C5">
        <w:rPr>
          <w:rFonts w:asciiTheme="minorHAnsi" w:hAnsiTheme="minorHAnsi" w:cs="Times New Roman"/>
          <w:i/>
          <w:iCs/>
          <w:lang w:val="en-GB"/>
        </w:rPr>
        <w:t xml:space="preserve"> (ASICI)</w:t>
      </w:r>
      <w:r w:rsidR="00306F67" w:rsidRPr="008007C5">
        <w:rPr>
          <w:rFonts w:asciiTheme="minorHAnsi" w:hAnsiTheme="minorHAnsi" w:cs="Times New Roman"/>
          <w:i/>
          <w:iCs/>
          <w:lang w:val="en-GB"/>
        </w:rPr>
        <w:t xml:space="preserve"> is a non-profit Interprofessional Agri-food Organisation (OIA) in which more than 95% of the organisations of the production branch (farmers) and more than 95% of the transformation branch (industrialists) of the </w:t>
      </w:r>
      <w:r w:rsidR="006F2EB9" w:rsidRPr="008007C5">
        <w:rPr>
          <w:rFonts w:asciiTheme="minorHAnsi" w:hAnsiTheme="minorHAnsi" w:cs="Times New Roman"/>
          <w:i/>
          <w:iCs/>
          <w:lang w:val="en-GB"/>
        </w:rPr>
        <w:t>Ibérico</w:t>
      </w:r>
      <w:r w:rsidR="00306F67" w:rsidRPr="008007C5">
        <w:rPr>
          <w:rFonts w:asciiTheme="minorHAnsi" w:hAnsiTheme="minorHAnsi" w:cs="Times New Roman"/>
          <w:i/>
          <w:iCs/>
          <w:lang w:val="en-GB"/>
        </w:rPr>
        <w:t xml:space="preserve"> pig are equally represented. Created in 1992, it was officially recognised by the Spanish Ministry of Agriculture, Fisheries and Food in 1999 as the Interprofessional Agri-food Organisation for the </w:t>
      </w:r>
      <w:r w:rsidR="006F2EB9" w:rsidRPr="008007C5">
        <w:rPr>
          <w:rFonts w:asciiTheme="minorHAnsi" w:hAnsiTheme="minorHAnsi" w:cs="Times New Roman"/>
          <w:i/>
          <w:iCs/>
          <w:lang w:val="en-GB"/>
        </w:rPr>
        <w:t>Ibérico</w:t>
      </w:r>
      <w:r w:rsidR="00306F67" w:rsidRPr="008007C5">
        <w:rPr>
          <w:rFonts w:asciiTheme="minorHAnsi" w:hAnsiTheme="minorHAnsi" w:cs="Times New Roman"/>
          <w:i/>
          <w:iCs/>
          <w:lang w:val="en-GB"/>
        </w:rPr>
        <w:t xml:space="preserve"> P</w:t>
      </w:r>
      <w:r w:rsidR="006F2EB9" w:rsidRPr="008007C5">
        <w:rPr>
          <w:rFonts w:asciiTheme="minorHAnsi" w:hAnsiTheme="minorHAnsi" w:cs="Times New Roman"/>
          <w:i/>
          <w:iCs/>
          <w:lang w:val="en-GB"/>
        </w:rPr>
        <w:t>ork</w:t>
      </w:r>
      <w:r w:rsidR="00306F67" w:rsidRPr="008007C5">
        <w:rPr>
          <w:rFonts w:asciiTheme="minorHAnsi" w:hAnsiTheme="minorHAnsi" w:cs="Times New Roman"/>
          <w:i/>
          <w:iCs/>
          <w:lang w:val="en-GB"/>
        </w:rPr>
        <w:t xml:space="preserve"> Sector in Spain.</w:t>
      </w:r>
    </w:p>
    <w:sectPr w:rsidR="00AC4C80" w:rsidRPr="008007C5" w:rsidSect="009F3046">
      <w:headerReference w:type="default" r:id="rId11"/>
      <w:pgSz w:w="11906" w:h="16838"/>
      <w:pgMar w:top="3261" w:right="1701" w:bottom="1843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FB7B" w14:textId="77777777" w:rsidR="00266617" w:rsidRDefault="00266617" w:rsidP="00297983">
      <w:r>
        <w:separator/>
      </w:r>
    </w:p>
  </w:endnote>
  <w:endnote w:type="continuationSeparator" w:id="0">
    <w:p w14:paraId="68676296" w14:textId="77777777" w:rsidR="00266617" w:rsidRDefault="00266617" w:rsidP="002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C1FB" w14:textId="77777777" w:rsidR="00266617" w:rsidRDefault="00266617" w:rsidP="00297983">
      <w:r>
        <w:separator/>
      </w:r>
    </w:p>
  </w:footnote>
  <w:footnote w:type="continuationSeparator" w:id="0">
    <w:p w14:paraId="7E68DD37" w14:textId="77777777" w:rsidR="00266617" w:rsidRDefault="00266617" w:rsidP="0029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BFA9" w14:textId="2F7B16A9" w:rsidR="00297983" w:rsidRDefault="00297983">
    <w:pPr>
      <w:pStyle w:val="Encabezado"/>
    </w:pPr>
    <w:r>
      <w:rPr>
        <w:noProof/>
        <w:lang w:eastAsia="es-ES"/>
      </w:rPr>
      <w:drawing>
        <wp:anchor distT="152400" distB="152400" distL="152400" distR="152400" simplePos="0" relativeHeight="251659264" behindDoc="1" locked="0" layoutInCell="1" allowOverlap="1" wp14:anchorId="2021228B" wp14:editId="1C002FCF">
          <wp:simplePos x="0" y="0"/>
          <wp:positionH relativeFrom="page">
            <wp:posOffset>0</wp:posOffset>
          </wp:positionH>
          <wp:positionV relativeFrom="page">
            <wp:posOffset>84151</wp:posOffset>
          </wp:positionV>
          <wp:extent cx="7558259" cy="10911839"/>
          <wp:effectExtent l="0" t="0" r="0" b="0"/>
          <wp:wrapNone/>
          <wp:docPr id="44596703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59" cy="109118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2C1D"/>
    <w:multiLevelType w:val="multilevel"/>
    <w:tmpl w:val="31BC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A3580"/>
    <w:multiLevelType w:val="hybridMultilevel"/>
    <w:tmpl w:val="676AC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A4ED4"/>
    <w:multiLevelType w:val="hybridMultilevel"/>
    <w:tmpl w:val="E3D64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7339">
    <w:abstractNumId w:val="0"/>
  </w:num>
  <w:num w:numId="2" w16cid:durableId="240531083">
    <w:abstractNumId w:val="2"/>
  </w:num>
  <w:num w:numId="3" w16cid:durableId="6423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7B"/>
    <w:rsid w:val="000049AD"/>
    <w:rsid w:val="0001109C"/>
    <w:rsid w:val="00021B0B"/>
    <w:rsid w:val="000224C3"/>
    <w:rsid w:val="00023059"/>
    <w:rsid w:val="00044007"/>
    <w:rsid w:val="00045FA9"/>
    <w:rsid w:val="00046FBB"/>
    <w:rsid w:val="00073F18"/>
    <w:rsid w:val="00077A25"/>
    <w:rsid w:val="00083662"/>
    <w:rsid w:val="00083E23"/>
    <w:rsid w:val="000846E5"/>
    <w:rsid w:val="000851B8"/>
    <w:rsid w:val="00097830"/>
    <w:rsid w:val="000A7152"/>
    <w:rsid w:val="000B3CB4"/>
    <w:rsid w:val="000C2779"/>
    <w:rsid w:val="000C7DD2"/>
    <w:rsid w:val="000D6DCA"/>
    <w:rsid w:val="000E56F7"/>
    <w:rsid w:val="000E602D"/>
    <w:rsid w:val="00106695"/>
    <w:rsid w:val="001143F8"/>
    <w:rsid w:val="00116EC7"/>
    <w:rsid w:val="00126282"/>
    <w:rsid w:val="00126ED2"/>
    <w:rsid w:val="00157509"/>
    <w:rsid w:val="00163797"/>
    <w:rsid w:val="0016482B"/>
    <w:rsid w:val="0016702D"/>
    <w:rsid w:val="00176251"/>
    <w:rsid w:val="00177AA5"/>
    <w:rsid w:val="00180BF5"/>
    <w:rsid w:val="001819AD"/>
    <w:rsid w:val="00187866"/>
    <w:rsid w:val="00193165"/>
    <w:rsid w:val="00193D19"/>
    <w:rsid w:val="00194B50"/>
    <w:rsid w:val="00195E73"/>
    <w:rsid w:val="001B5AEE"/>
    <w:rsid w:val="001B5B66"/>
    <w:rsid w:val="001C0664"/>
    <w:rsid w:val="001C6890"/>
    <w:rsid w:val="001D38AF"/>
    <w:rsid w:val="001D497E"/>
    <w:rsid w:val="001E1453"/>
    <w:rsid w:val="001E7967"/>
    <w:rsid w:val="002003A0"/>
    <w:rsid w:val="00202E8D"/>
    <w:rsid w:val="00203B5C"/>
    <w:rsid w:val="00207E6C"/>
    <w:rsid w:val="00213F85"/>
    <w:rsid w:val="00215312"/>
    <w:rsid w:val="00224580"/>
    <w:rsid w:val="002258AD"/>
    <w:rsid w:val="002264DC"/>
    <w:rsid w:val="00235C6F"/>
    <w:rsid w:val="00235ED8"/>
    <w:rsid w:val="00241B6B"/>
    <w:rsid w:val="00246DC9"/>
    <w:rsid w:val="00250392"/>
    <w:rsid w:val="0026068C"/>
    <w:rsid w:val="00263CE9"/>
    <w:rsid w:val="00264BF7"/>
    <w:rsid w:val="00266617"/>
    <w:rsid w:val="00275D76"/>
    <w:rsid w:val="00290D0F"/>
    <w:rsid w:val="002930D7"/>
    <w:rsid w:val="00297983"/>
    <w:rsid w:val="002C5C04"/>
    <w:rsid w:val="002D07FC"/>
    <w:rsid w:val="002D434C"/>
    <w:rsid w:val="002D7991"/>
    <w:rsid w:val="002D7F9E"/>
    <w:rsid w:val="003069E3"/>
    <w:rsid w:val="00306F67"/>
    <w:rsid w:val="003152DC"/>
    <w:rsid w:val="0032046D"/>
    <w:rsid w:val="003259F7"/>
    <w:rsid w:val="00330764"/>
    <w:rsid w:val="00334615"/>
    <w:rsid w:val="00336A89"/>
    <w:rsid w:val="00336F73"/>
    <w:rsid w:val="003451C0"/>
    <w:rsid w:val="00346A6F"/>
    <w:rsid w:val="00360FD7"/>
    <w:rsid w:val="00362189"/>
    <w:rsid w:val="00373811"/>
    <w:rsid w:val="003753DF"/>
    <w:rsid w:val="00375A5D"/>
    <w:rsid w:val="003774EA"/>
    <w:rsid w:val="00394F0B"/>
    <w:rsid w:val="003A03CB"/>
    <w:rsid w:val="003A0496"/>
    <w:rsid w:val="003A11E9"/>
    <w:rsid w:val="003A403B"/>
    <w:rsid w:val="003A4C02"/>
    <w:rsid w:val="003B23B5"/>
    <w:rsid w:val="003B5731"/>
    <w:rsid w:val="003D7665"/>
    <w:rsid w:val="003E4240"/>
    <w:rsid w:val="003F453A"/>
    <w:rsid w:val="00410E39"/>
    <w:rsid w:val="0041391D"/>
    <w:rsid w:val="00417727"/>
    <w:rsid w:val="004331AE"/>
    <w:rsid w:val="00434C4F"/>
    <w:rsid w:val="00442981"/>
    <w:rsid w:val="00472C47"/>
    <w:rsid w:val="00473B05"/>
    <w:rsid w:val="004757D4"/>
    <w:rsid w:val="0047644C"/>
    <w:rsid w:val="004772D5"/>
    <w:rsid w:val="0048553C"/>
    <w:rsid w:val="00485593"/>
    <w:rsid w:val="00485CC7"/>
    <w:rsid w:val="00493C03"/>
    <w:rsid w:val="00493E5C"/>
    <w:rsid w:val="004A2A1C"/>
    <w:rsid w:val="004A64F2"/>
    <w:rsid w:val="004B0D66"/>
    <w:rsid w:val="004B561F"/>
    <w:rsid w:val="004B684D"/>
    <w:rsid w:val="004C3608"/>
    <w:rsid w:val="004C36B4"/>
    <w:rsid w:val="004C4AB5"/>
    <w:rsid w:val="004C4F50"/>
    <w:rsid w:val="004E08CE"/>
    <w:rsid w:val="004E0D8C"/>
    <w:rsid w:val="004F3E05"/>
    <w:rsid w:val="004F662E"/>
    <w:rsid w:val="00500EA9"/>
    <w:rsid w:val="00525D77"/>
    <w:rsid w:val="00541D26"/>
    <w:rsid w:val="00552370"/>
    <w:rsid w:val="005645A4"/>
    <w:rsid w:val="00566BDB"/>
    <w:rsid w:val="005701E9"/>
    <w:rsid w:val="00572D7D"/>
    <w:rsid w:val="00577124"/>
    <w:rsid w:val="00577212"/>
    <w:rsid w:val="00584651"/>
    <w:rsid w:val="0058785D"/>
    <w:rsid w:val="00593313"/>
    <w:rsid w:val="005A485C"/>
    <w:rsid w:val="005A5EE5"/>
    <w:rsid w:val="005B186A"/>
    <w:rsid w:val="005B2040"/>
    <w:rsid w:val="005B654C"/>
    <w:rsid w:val="005C0883"/>
    <w:rsid w:val="005C3DD0"/>
    <w:rsid w:val="005D1100"/>
    <w:rsid w:val="005D1ADF"/>
    <w:rsid w:val="005E1610"/>
    <w:rsid w:val="005E35F5"/>
    <w:rsid w:val="005E5F42"/>
    <w:rsid w:val="00600828"/>
    <w:rsid w:val="00607E26"/>
    <w:rsid w:val="00610604"/>
    <w:rsid w:val="00615B5B"/>
    <w:rsid w:val="006177C8"/>
    <w:rsid w:val="00620094"/>
    <w:rsid w:val="006271FB"/>
    <w:rsid w:val="00630108"/>
    <w:rsid w:val="00633953"/>
    <w:rsid w:val="0064182D"/>
    <w:rsid w:val="006423F2"/>
    <w:rsid w:val="006455DB"/>
    <w:rsid w:val="006479EB"/>
    <w:rsid w:val="006512D1"/>
    <w:rsid w:val="0066077A"/>
    <w:rsid w:val="0066182B"/>
    <w:rsid w:val="00664778"/>
    <w:rsid w:val="006711E9"/>
    <w:rsid w:val="006A375D"/>
    <w:rsid w:val="006A455B"/>
    <w:rsid w:val="006B09CC"/>
    <w:rsid w:val="006C3F8D"/>
    <w:rsid w:val="006C5163"/>
    <w:rsid w:val="006D3F13"/>
    <w:rsid w:val="006E1F0B"/>
    <w:rsid w:val="006E673D"/>
    <w:rsid w:val="006E72F0"/>
    <w:rsid w:val="006F1B9B"/>
    <w:rsid w:val="006F1E68"/>
    <w:rsid w:val="006F2716"/>
    <w:rsid w:val="006F2E27"/>
    <w:rsid w:val="006F2EB9"/>
    <w:rsid w:val="006F4F27"/>
    <w:rsid w:val="00702948"/>
    <w:rsid w:val="007031C1"/>
    <w:rsid w:val="00722510"/>
    <w:rsid w:val="007227F6"/>
    <w:rsid w:val="00725C90"/>
    <w:rsid w:val="00725EAA"/>
    <w:rsid w:val="00726913"/>
    <w:rsid w:val="00747A3B"/>
    <w:rsid w:val="00752130"/>
    <w:rsid w:val="0075490F"/>
    <w:rsid w:val="00755777"/>
    <w:rsid w:val="00760498"/>
    <w:rsid w:val="00765FC6"/>
    <w:rsid w:val="00767C5B"/>
    <w:rsid w:val="00771E44"/>
    <w:rsid w:val="00772B32"/>
    <w:rsid w:val="00775DC3"/>
    <w:rsid w:val="0078407B"/>
    <w:rsid w:val="00785078"/>
    <w:rsid w:val="0078528C"/>
    <w:rsid w:val="00791EAE"/>
    <w:rsid w:val="007A3AA3"/>
    <w:rsid w:val="007B4C1B"/>
    <w:rsid w:val="007C0025"/>
    <w:rsid w:val="007C5E80"/>
    <w:rsid w:val="007C6E18"/>
    <w:rsid w:val="007C758A"/>
    <w:rsid w:val="007C78BF"/>
    <w:rsid w:val="007D08B0"/>
    <w:rsid w:val="007D15EF"/>
    <w:rsid w:val="007D7637"/>
    <w:rsid w:val="007E0F7F"/>
    <w:rsid w:val="007F75C0"/>
    <w:rsid w:val="008007C5"/>
    <w:rsid w:val="00810DBF"/>
    <w:rsid w:val="00811101"/>
    <w:rsid w:val="00811C49"/>
    <w:rsid w:val="00812152"/>
    <w:rsid w:val="0082284F"/>
    <w:rsid w:val="00832B49"/>
    <w:rsid w:val="00833D00"/>
    <w:rsid w:val="0083553F"/>
    <w:rsid w:val="00841C58"/>
    <w:rsid w:val="008462E7"/>
    <w:rsid w:val="008471CC"/>
    <w:rsid w:val="0085303D"/>
    <w:rsid w:val="00853CC3"/>
    <w:rsid w:val="00856BDB"/>
    <w:rsid w:val="00860407"/>
    <w:rsid w:val="00861D21"/>
    <w:rsid w:val="008746B6"/>
    <w:rsid w:val="00874D48"/>
    <w:rsid w:val="008777F0"/>
    <w:rsid w:val="008819E9"/>
    <w:rsid w:val="008826FF"/>
    <w:rsid w:val="008A05AE"/>
    <w:rsid w:val="008A30DC"/>
    <w:rsid w:val="008C559B"/>
    <w:rsid w:val="008D2E65"/>
    <w:rsid w:val="008D66F5"/>
    <w:rsid w:val="008E343E"/>
    <w:rsid w:val="008E6279"/>
    <w:rsid w:val="008F2214"/>
    <w:rsid w:val="008F756D"/>
    <w:rsid w:val="009013DC"/>
    <w:rsid w:val="00902EFD"/>
    <w:rsid w:val="00903DF8"/>
    <w:rsid w:val="00913877"/>
    <w:rsid w:val="0091501F"/>
    <w:rsid w:val="0091631E"/>
    <w:rsid w:val="00920375"/>
    <w:rsid w:val="00930717"/>
    <w:rsid w:val="00930D6A"/>
    <w:rsid w:val="0093750C"/>
    <w:rsid w:val="00941893"/>
    <w:rsid w:val="009423D8"/>
    <w:rsid w:val="00951D5C"/>
    <w:rsid w:val="009668C8"/>
    <w:rsid w:val="00975859"/>
    <w:rsid w:val="009758F0"/>
    <w:rsid w:val="00983F29"/>
    <w:rsid w:val="00984A8D"/>
    <w:rsid w:val="0099081A"/>
    <w:rsid w:val="00993F14"/>
    <w:rsid w:val="00995EC2"/>
    <w:rsid w:val="00997439"/>
    <w:rsid w:val="00997ABE"/>
    <w:rsid w:val="009A27BF"/>
    <w:rsid w:val="009A588B"/>
    <w:rsid w:val="009B6DE5"/>
    <w:rsid w:val="009C1C11"/>
    <w:rsid w:val="009C1D26"/>
    <w:rsid w:val="009C3162"/>
    <w:rsid w:val="009D0ECE"/>
    <w:rsid w:val="009D2FCD"/>
    <w:rsid w:val="009D5EFB"/>
    <w:rsid w:val="009F3046"/>
    <w:rsid w:val="00A05F3A"/>
    <w:rsid w:val="00A11A93"/>
    <w:rsid w:val="00A17D77"/>
    <w:rsid w:val="00A2127E"/>
    <w:rsid w:val="00A221F7"/>
    <w:rsid w:val="00A2563B"/>
    <w:rsid w:val="00A3199F"/>
    <w:rsid w:val="00A34CE4"/>
    <w:rsid w:val="00A40C1A"/>
    <w:rsid w:val="00A40C7C"/>
    <w:rsid w:val="00A455EB"/>
    <w:rsid w:val="00A5104E"/>
    <w:rsid w:val="00A5738E"/>
    <w:rsid w:val="00A71BA2"/>
    <w:rsid w:val="00A76FE3"/>
    <w:rsid w:val="00A85537"/>
    <w:rsid w:val="00A942F0"/>
    <w:rsid w:val="00AB3052"/>
    <w:rsid w:val="00AB5B3C"/>
    <w:rsid w:val="00AC33B4"/>
    <w:rsid w:val="00AC4C80"/>
    <w:rsid w:val="00AD6688"/>
    <w:rsid w:val="00AD791C"/>
    <w:rsid w:val="00AE008E"/>
    <w:rsid w:val="00B03CDC"/>
    <w:rsid w:val="00B04070"/>
    <w:rsid w:val="00B07670"/>
    <w:rsid w:val="00B30BE6"/>
    <w:rsid w:val="00B376E4"/>
    <w:rsid w:val="00B6334D"/>
    <w:rsid w:val="00B70354"/>
    <w:rsid w:val="00B76717"/>
    <w:rsid w:val="00B82970"/>
    <w:rsid w:val="00B8298C"/>
    <w:rsid w:val="00B9061A"/>
    <w:rsid w:val="00B93DC0"/>
    <w:rsid w:val="00BA5464"/>
    <w:rsid w:val="00BB5F99"/>
    <w:rsid w:val="00BC4263"/>
    <w:rsid w:val="00BE2ED4"/>
    <w:rsid w:val="00BE62FB"/>
    <w:rsid w:val="00BF4C4B"/>
    <w:rsid w:val="00BF76AF"/>
    <w:rsid w:val="00C05A84"/>
    <w:rsid w:val="00C1037E"/>
    <w:rsid w:val="00C11FB6"/>
    <w:rsid w:val="00C1634E"/>
    <w:rsid w:val="00C24B70"/>
    <w:rsid w:val="00C3630B"/>
    <w:rsid w:val="00C42EA3"/>
    <w:rsid w:val="00C50B84"/>
    <w:rsid w:val="00C5577F"/>
    <w:rsid w:val="00C64B33"/>
    <w:rsid w:val="00C874E9"/>
    <w:rsid w:val="00C91D96"/>
    <w:rsid w:val="00C92E04"/>
    <w:rsid w:val="00CA4220"/>
    <w:rsid w:val="00CA4ABE"/>
    <w:rsid w:val="00CA6E6C"/>
    <w:rsid w:val="00CC4597"/>
    <w:rsid w:val="00CC4932"/>
    <w:rsid w:val="00CD12E3"/>
    <w:rsid w:val="00CD6C7B"/>
    <w:rsid w:val="00CD749D"/>
    <w:rsid w:val="00CE3BC6"/>
    <w:rsid w:val="00CE4D35"/>
    <w:rsid w:val="00CE70E2"/>
    <w:rsid w:val="00CE7277"/>
    <w:rsid w:val="00D01E46"/>
    <w:rsid w:val="00D049D3"/>
    <w:rsid w:val="00D05F07"/>
    <w:rsid w:val="00D06021"/>
    <w:rsid w:val="00D10DDC"/>
    <w:rsid w:val="00D213A0"/>
    <w:rsid w:val="00D2200D"/>
    <w:rsid w:val="00D24ED6"/>
    <w:rsid w:val="00D30A4B"/>
    <w:rsid w:val="00D318CF"/>
    <w:rsid w:val="00D325F1"/>
    <w:rsid w:val="00D36F84"/>
    <w:rsid w:val="00D553D6"/>
    <w:rsid w:val="00D571BF"/>
    <w:rsid w:val="00D60452"/>
    <w:rsid w:val="00D646C9"/>
    <w:rsid w:val="00D670E4"/>
    <w:rsid w:val="00D7077F"/>
    <w:rsid w:val="00D708A6"/>
    <w:rsid w:val="00D811A0"/>
    <w:rsid w:val="00D82057"/>
    <w:rsid w:val="00D83C41"/>
    <w:rsid w:val="00D842E0"/>
    <w:rsid w:val="00D9368E"/>
    <w:rsid w:val="00D955A7"/>
    <w:rsid w:val="00D97FB3"/>
    <w:rsid w:val="00DA4540"/>
    <w:rsid w:val="00DB3DA8"/>
    <w:rsid w:val="00DC3644"/>
    <w:rsid w:val="00DD380F"/>
    <w:rsid w:val="00DD3A18"/>
    <w:rsid w:val="00DD4D34"/>
    <w:rsid w:val="00DE19F2"/>
    <w:rsid w:val="00DF33BC"/>
    <w:rsid w:val="00DF3960"/>
    <w:rsid w:val="00DF5BBE"/>
    <w:rsid w:val="00E029EC"/>
    <w:rsid w:val="00E2009C"/>
    <w:rsid w:val="00E22638"/>
    <w:rsid w:val="00E25B87"/>
    <w:rsid w:val="00E3200F"/>
    <w:rsid w:val="00E41155"/>
    <w:rsid w:val="00E46A83"/>
    <w:rsid w:val="00E5296D"/>
    <w:rsid w:val="00E64D82"/>
    <w:rsid w:val="00E8694A"/>
    <w:rsid w:val="00E87617"/>
    <w:rsid w:val="00E87EC4"/>
    <w:rsid w:val="00E903AC"/>
    <w:rsid w:val="00EA1DA6"/>
    <w:rsid w:val="00EB4D28"/>
    <w:rsid w:val="00EC245D"/>
    <w:rsid w:val="00EC56FB"/>
    <w:rsid w:val="00EC78FE"/>
    <w:rsid w:val="00ED3C9A"/>
    <w:rsid w:val="00ED3CD1"/>
    <w:rsid w:val="00ED605E"/>
    <w:rsid w:val="00ED62EA"/>
    <w:rsid w:val="00EE19C5"/>
    <w:rsid w:val="00EF34AD"/>
    <w:rsid w:val="00EF34B3"/>
    <w:rsid w:val="00F0298A"/>
    <w:rsid w:val="00F16743"/>
    <w:rsid w:val="00F17CCB"/>
    <w:rsid w:val="00F33065"/>
    <w:rsid w:val="00F364E1"/>
    <w:rsid w:val="00F4007F"/>
    <w:rsid w:val="00F404B6"/>
    <w:rsid w:val="00F430B8"/>
    <w:rsid w:val="00F71590"/>
    <w:rsid w:val="00F732A2"/>
    <w:rsid w:val="00F756BF"/>
    <w:rsid w:val="00F80AD6"/>
    <w:rsid w:val="00F93C59"/>
    <w:rsid w:val="00FA2451"/>
    <w:rsid w:val="00FC69ED"/>
    <w:rsid w:val="00FD1E5E"/>
    <w:rsid w:val="00FD5FD6"/>
    <w:rsid w:val="00FF1E66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AB5"/>
  <w15:chartTrackingRefBased/>
  <w15:docId w15:val="{7B9A3328-FE26-479C-B033-E5BA24F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7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407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840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27B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B0D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79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983"/>
    <w:rPr>
      <w:rFonts w:ascii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2979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983"/>
    <w:rPr>
      <w:rFonts w:ascii="Calibri" w:hAnsi="Calibri" w:cs="Calibri"/>
      <w:kern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D8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CC9876D47AE2418A5D279051F548BC" ma:contentTypeVersion="15" ma:contentTypeDescription="Crear nuevo documento." ma:contentTypeScope="" ma:versionID="266291648bf7149712384a70455e773b">
  <xsd:schema xmlns:xsd="http://www.w3.org/2001/XMLSchema" xmlns:xs="http://www.w3.org/2001/XMLSchema" xmlns:p="http://schemas.microsoft.com/office/2006/metadata/properties" xmlns:ns2="e188a53a-d1ef-40b2-bc75-03361e12d7c9" xmlns:ns3="44d438ce-c9f8-466b-822c-f3aecfbb7f17" targetNamespace="http://schemas.microsoft.com/office/2006/metadata/properties" ma:root="true" ma:fieldsID="936ee815eb3ea7aad8109998341392fb" ns2:_="" ns3:_="">
    <xsd:import namespace="e188a53a-d1ef-40b2-bc75-03361e12d7c9"/>
    <xsd:import namespace="44d438ce-c9f8-466b-822c-f3aecfb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VerificadoControll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8a53a-d1ef-40b2-bc75-03361e12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3a185eb-c506-48a7-8899-167b525fb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erificadoController" ma:index="21" nillable="true" ma:displayName="Verificado Controller" ma:default="0" ma:format="Dropdown" ma:internalName="VerificadoController">
      <xsd:simpleType>
        <xsd:restriction base="dms:Boolea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438ce-c9f8-466b-822c-f3aecfb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9a0e9-89fb-40ac-84ba-81b3de2f2c7c}" ma:internalName="TaxCatchAll" ma:showField="CatchAllData" ma:web="44d438ce-c9f8-466b-822c-f3aecfb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8a53a-d1ef-40b2-bc75-03361e12d7c9">
      <Terms xmlns="http://schemas.microsoft.com/office/infopath/2007/PartnerControls"/>
    </lcf76f155ced4ddcb4097134ff3c332f>
    <TaxCatchAll xmlns="44d438ce-c9f8-466b-822c-f3aecfbb7f17" xsi:nil="true"/>
    <VerificadoController xmlns="e188a53a-d1ef-40b2-bc75-03361e12d7c9">false</VerificadoControll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2714-D0B2-4432-AD34-B7F3401ECA02}"/>
</file>

<file path=customXml/itemProps2.xml><?xml version="1.0" encoding="utf-8"?>
<ds:datastoreItem xmlns:ds="http://schemas.openxmlformats.org/officeDocument/2006/customXml" ds:itemID="{609A3936-3971-41C7-B257-E726086C6C9A}">
  <ds:schemaRefs>
    <ds:schemaRef ds:uri="http://schemas.microsoft.com/office/2006/metadata/properties"/>
    <ds:schemaRef ds:uri="http://schemas.microsoft.com/office/infopath/2007/PartnerControls"/>
    <ds:schemaRef ds:uri="f1476a57-0593-4518-a457-e39e67a45dde"/>
  </ds:schemaRefs>
</ds:datastoreItem>
</file>

<file path=customXml/itemProps3.xml><?xml version="1.0" encoding="utf-8"?>
<ds:datastoreItem xmlns:ds="http://schemas.openxmlformats.org/officeDocument/2006/customXml" ds:itemID="{71CE9C5F-8A7C-4192-91C6-500682353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5B33C-9B98-444A-8F7C-35BC9FAD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667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Gonzalez</dc:creator>
  <cp:keywords/>
  <dc:description/>
  <cp:lastModifiedBy>Luis Osada</cp:lastModifiedBy>
  <cp:revision>21</cp:revision>
  <cp:lastPrinted>2025-12-04T10:45:00Z</cp:lastPrinted>
  <dcterms:created xsi:type="dcterms:W3CDTF">2025-12-23T14:29:00Z</dcterms:created>
  <dcterms:modified xsi:type="dcterms:W3CDTF">2026-01-05T12:45:00Z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0x0101001FCC9876D47AE2418A5D279051F548BC</vt:lpwstr>
  </property>
</Properties>
</file>